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9C" w:rsidRDefault="0046139C"/>
    <w:p w:rsidR="00550600" w:rsidRDefault="00550600" w:rsidP="00550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</w:t>
      </w:r>
      <w:r w:rsidR="0084200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:rsidR="00550600" w:rsidRDefault="00550600" w:rsidP="0055060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653C5B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:rsidR="00550600" w:rsidRPr="00282A70" w:rsidRDefault="00550600" w:rsidP="005506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6"/>
          <w:szCs w:val="26"/>
        </w:rPr>
        <w:t>„</w:t>
      </w:r>
      <w:r w:rsidRPr="00282A70">
        <w:rPr>
          <w:rFonts w:ascii="Calibri" w:hAnsi="Calibri" w:cs="Calibri"/>
          <w:b/>
          <w:smallCaps/>
          <w:sz w:val="28"/>
          <w:szCs w:val="28"/>
        </w:rPr>
        <w:t xml:space="preserve">MAS </w:t>
      </w:r>
      <w:r w:rsidR="00424268" w:rsidRPr="00282A70">
        <w:rPr>
          <w:rFonts w:ascii="Calibri" w:hAnsi="Calibri" w:cs="Calibri"/>
          <w:b/>
          <w:smallCaps/>
          <w:sz w:val="28"/>
          <w:szCs w:val="28"/>
        </w:rPr>
        <w:t>ČESKÝ SEVER</w:t>
      </w:r>
      <w:r w:rsidRPr="00282A70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282A70" w:rsidRPr="00282A70">
        <w:rPr>
          <w:rFonts w:ascii="Calibri" w:hAnsi="Calibri" w:cs="Calibri"/>
          <w:b/>
          <w:smallCaps/>
          <w:sz w:val="28"/>
          <w:szCs w:val="28"/>
        </w:rPr>
        <w:t xml:space="preserve"> B</w:t>
      </w:r>
      <w:r w:rsidR="00282A70">
        <w:rPr>
          <w:rFonts w:ascii="Calibri" w:hAnsi="Calibri" w:cs="Calibri"/>
          <w:b/>
          <w:smallCaps/>
          <w:sz w:val="28"/>
          <w:szCs w:val="28"/>
        </w:rPr>
        <w:t>UDOVÁNÍ VEŘEJNÉ INFRASTRUKTURY A NA NĚ NAVAZUJÍCÍ ZELENÉ INFRASTRUKTURY</w:t>
      </w:r>
      <w:r w:rsidRPr="00282A70">
        <w:rPr>
          <w:rFonts w:ascii="Calibri" w:hAnsi="Calibri" w:cs="Calibri"/>
          <w:b/>
          <w:smallCaps/>
          <w:sz w:val="28"/>
          <w:szCs w:val="28"/>
        </w:rPr>
        <w:t>“</w:t>
      </w:r>
    </w:p>
    <w:p w:rsidR="00550600" w:rsidRPr="00282A70" w:rsidRDefault="00550600" w:rsidP="005506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282A70">
        <w:rPr>
          <w:rFonts w:ascii="Calibri" w:hAnsi="Calibri" w:cs="Calibri"/>
          <w:b/>
          <w:caps/>
          <w:sz w:val="24"/>
          <w:szCs w:val="24"/>
        </w:rPr>
        <w:t>Vazba na výzvu ŘO IROP: 7</w:t>
      </w:r>
      <w:r w:rsidR="00653C5B" w:rsidRPr="00282A70">
        <w:rPr>
          <w:rFonts w:ascii="Calibri" w:hAnsi="Calibri" w:cs="Calibri"/>
          <w:b/>
          <w:caps/>
          <w:sz w:val="24"/>
          <w:szCs w:val="24"/>
        </w:rPr>
        <w:t>3</w:t>
      </w:r>
      <w:r w:rsidRPr="00282A70">
        <w:rPr>
          <w:rFonts w:ascii="Calibri" w:hAnsi="Calibri" w:cs="Calibri"/>
          <w:b/>
          <w:caps/>
          <w:sz w:val="24"/>
          <w:szCs w:val="24"/>
        </w:rPr>
        <w:t xml:space="preserve">. Výzva IROP – </w:t>
      </w:r>
      <w:r w:rsidR="00653C5B" w:rsidRPr="00282A70">
        <w:rPr>
          <w:rFonts w:ascii="Calibri" w:hAnsi="Calibri" w:cs="Calibri"/>
          <w:b/>
          <w:caps/>
          <w:sz w:val="24"/>
          <w:szCs w:val="24"/>
        </w:rPr>
        <w:t>veřejná prostranství</w:t>
      </w:r>
      <w:r w:rsidRPr="00282A70">
        <w:rPr>
          <w:rFonts w:ascii="Calibri" w:hAnsi="Calibri" w:cs="Calibri"/>
          <w:b/>
          <w:caps/>
          <w:sz w:val="24"/>
          <w:szCs w:val="24"/>
        </w:rPr>
        <w:t xml:space="preserve"> – SC 5.1</w:t>
      </w:r>
    </w:p>
    <w:p w:rsidR="00550600" w:rsidRDefault="00550600" w:rsidP="00550600">
      <w:pPr>
        <w:jc w:val="both"/>
        <w:rPr>
          <w:b/>
          <w:sz w:val="28"/>
          <w:szCs w:val="28"/>
        </w:rPr>
      </w:pPr>
    </w:p>
    <w:p w:rsidR="00550600" w:rsidRDefault="00550600" w:rsidP="00550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Informace:</w:t>
      </w:r>
    </w:p>
    <w:p w:rsidR="00550600" w:rsidRDefault="00550600" w:rsidP="00550600">
      <w:pPr>
        <w:jc w:val="both"/>
      </w:pPr>
      <w:r>
        <w:t>Žadatel musí vyplnit všechny požadované údaje.</w:t>
      </w:r>
    </w:p>
    <w:p w:rsidR="00550600" w:rsidRDefault="00550600" w:rsidP="00550600">
      <w:pPr>
        <w:jc w:val="both"/>
      </w:pPr>
      <w:r>
        <w:t xml:space="preserve">V rámci MAS bude nejprve ze strany kanceláře MAS </w:t>
      </w:r>
      <w:r w:rsidR="00336B14">
        <w:t>Český sever</w:t>
      </w:r>
      <w:r>
        <w:t xml:space="preserve"> provedena administrativní kontrola. Věcné hodnocení záměrů provádí Výběrová komise MAS </w:t>
      </w:r>
      <w:r w:rsidR="00336B14">
        <w:t>Český sever</w:t>
      </w:r>
      <w:r>
        <w:t xml:space="preserve"> jakožto výběrový orgán. </w:t>
      </w:r>
      <w:r w:rsidR="00336B14">
        <w:t>Představenstvo MAS Český sever</w:t>
      </w:r>
      <w:r>
        <w:t xml:space="preserve"> jakožto rozhodovací orgán vybírá záměry, kterým bude vydáno Vyjádření o souladu se SCLLD MAS </w:t>
      </w:r>
      <w:r w:rsidR="00336B14">
        <w:t>Český sever</w:t>
      </w:r>
      <w:r>
        <w:t>. Toto vyjádření je povinnou součástí žádosti o podporu, kterou nositelé vybraných záměrů následně zpracují v MS21+.</w:t>
      </w:r>
    </w:p>
    <w:p w:rsidR="00336B14" w:rsidRDefault="00550600" w:rsidP="00550600">
      <w:pPr>
        <w:jc w:val="both"/>
      </w:pPr>
      <w:r>
        <w:t>Postup hodnocení záměrů je uveden v</w:t>
      </w:r>
      <w:r w:rsidR="00336B14">
        <w:t> interních postupech MAS Český sever „Interní postupy pro implementaci programového rámce IROP a OP TAK“, součástí interních postupů je i pojednání o stře</w:t>
      </w:r>
      <w:r w:rsidR="006C53E8">
        <w:t>t</w:t>
      </w:r>
      <w:r w:rsidR="00336B14">
        <w:t>u zájmů</w:t>
      </w:r>
      <w:r>
        <w:t xml:space="preserve">. </w:t>
      </w:r>
      <w:r w:rsidR="00336B14">
        <w:t xml:space="preserve">Interní postupy jsou zveřejněny na: </w:t>
      </w:r>
      <w:hyperlink r:id="rId7" w:history="1">
        <w:r w:rsidR="00336B14" w:rsidRPr="00E00B24">
          <w:rPr>
            <w:rStyle w:val="Hypertextovodkaz"/>
          </w:rPr>
          <w:t>https://www.masceskysever.cz/wp-content/uploads/2023/09/interni-postupy_mas-cesky-sever_op-tak_irop.docx.pdf</w:t>
        </w:r>
      </w:hyperlink>
    </w:p>
    <w:p w:rsidR="00550600" w:rsidRDefault="00550600" w:rsidP="00550600">
      <w:pPr>
        <w:jc w:val="both"/>
      </w:pPr>
      <w:r>
        <w:t>Po výběru projektových záměrů ze strany MAS následuje podání žádosti o podporu do výzvy č. 7</w:t>
      </w:r>
      <w:r w:rsidR="00653C5B">
        <w:t>3</w:t>
      </w:r>
      <w:r>
        <w:t xml:space="preserve"> IROP, a to prostřednictvím MS21+. Hodnocení žádostí o podporu je v kompetenci Centra pro regionální rozvoj (CRR). </w:t>
      </w:r>
    </w:p>
    <w:p w:rsidR="00550600" w:rsidRDefault="00550600" w:rsidP="00550600">
      <w:pPr>
        <w:jc w:val="both"/>
      </w:pPr>
      <w:r>
        <w:t>Věcná způsobilost je definována v Obecných a Specifických pravidlech pro žadatele a příjemce výzvy č. 7</w:t>
      </w:r>
      <w:r w:rsidR="00653C5B">
        <w:t>3</w:t>
      </w:r>
      <w:r>
        <w:t xml:space="preserve"> IROP (vždy v aktuálním znění).</w:t>
      </w:r>
    </w:p>
    <w:p w:rsidR="00550600" w:rsidRDefault="00550600" w:rsidP="00550600">
      <w:pPr>
        <w:jc w:val="both"/>
      </w:pPr>
      <w:r>
        <w:t xml:space="preserve">Obecná a Specifická pravidla pro žadatele pro výzvu ŘO IROP jsou uvedena zde: </w:t>
      </w:r>
      <w:hyperlink r:id="rId8" w:history="1">
        <w:r w:rsidR="00653C5B" w:rsidRPr="00E553B5">
          <w:rPr>
            <w:rStyle w:val="Hypertextovodkaz"/>
          </w:rPr>
          <w:t>https://irop.gov.cz/cs/vyzvy-2021-2027/vyzvy/73vyzvairop</w:t>
        </w:r>
      </w:hyperlink>
    </w:p>
    <w:p w:rsidR="00653C5B" w:rsidRDefault="00653C5B" w:rsidP="00550600">
      <w:pPr>
        <w:jc w:val="both"/>
        <w:rPr>
          <w:rStyle w:val="Hypertextovodkaz"/>
          <w:rFonts w:cstheme="minorHAnsi"/>
        </w:rPr>
      </w:pPr>
    </w:p>
    <w:p w:rsidR="00550600" w:rsidRPr="00282A70" w:rsidRDefault="00550600" w:rsidP="0055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</w:t>
      </w:r>
      <w:r w:rsidR="00282A70">
        <w:t xml:space="preserve">evantní přílohy je nutné zaslat nejpozději v den ukončení příjmu projektových záměrů datovou schránkou MAS Český sever, </w:t>
      </w:r>
      <w:proofErr w:type="spellStart"/>
      <w:r w:rsidR="00282A70">
        <w:t>z.s</w:t>
      </w:r>
      <w:proofErr w:type="spellEnd"/>
      <w:r w:rsidR="00282A70">
        <w:t xml:space="preserve">, ID datové schránky: </w:t>
      </w:r>
      <w:r w:rsidR="00282A70" w:rsidRPr="001E6479">
        <w:rPr>
          <w:b/>
          <w:color w:val="000000"/>
        </w:rPr>
        <w:t>qm8dntj</w:t>
      </w:r>
      <w:r w:rsidR="00282A70">
        <w:rPr>
          <w:b/>
          <w:highlight w:val="white"/>
        </w:rPr>
        <w:t>.</w:t>
      </w:r>
    </w:p>
    <w:p w:rsidR="00550600" w:rsidRDefault="00550600" w:rsidP="0055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Před odevzdáním smažte tuto první stranu s informacemi. </w:t>
      </w:r>
    </w:p>
    <w:p w:rsidR="00550600" w:rsidRDefault="00550600" w:rsidP="00550600"/>
    <w:p w:rsidR="00550600" w:rsidRDefault="00550600" w:rsidP="00550600">
      <w:r>
        <w:br w:type="page"/>
      </w:r>
    </w:p>
    <w:p w:rsidR="00550600" w:rsidRDefault="00550600" w:rsidP="00550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550600" w:rsidTr="00550600">
        <w:trPr>
          <w:trHeight w:val="270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bookmarkStart w:id="0" w:name="RANGE!A1:G36"/>
            <w:bookmarkEnd w:id="0"/>
            <w:r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330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336B14">
              <w:rPr>
                <w:rFonts w:cs="Arial"/>
                <w:b/>
                <w:sz w:val="20"/>
                <w:szCs w:val="20"/>
              </w:rPr>
              <w:t>Český sever, z.</w:t>
            </w:r>
            <w:r w:rsidR="00282A70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336B14">
              <w:rPr>
                <w:rFonts w:cs="Arial"/>
                <w:b/>
                <w:sz w:val="20"/>
                <w:szCs w:val="20"/>
              </w:rPr>
              <w:t>s.</w:t>
            </w:r>
          </w:p>
        </w:tc>
      </w:tr>
      <w:tr w:rsidR="00550600" w:rsidTr="00550600">
        <w:trPr>
          <w:trHeight w:val="33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 w:rsidR="00653C5B">
              <w:rPr>
                <w:sz w:val="20"/>
                <w:szCs w:val="20"/>
              </w:rPr>
              <w:t>5.1.6 Zvyšování kvality a funkčnosti veřejného prostoru v obcích</w:t>
            </w:r>
          </w:p>
        </w:tc>
      </w:tr>
      <w:tr w:rsidR="00550600" w:rsidTr="00550600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7</w:t>
            </w:r>
            <w:r w:rsidR="00653C5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Výzva IROP – </w:t>
            </w:r>
            <w:r w:rsidR="00653C5B">
              <w:rPr>
                <w:sz w:val="20"/>
                <w:szCs w:val="20"/>
              </w:rPr>
              <w:t xml:space="preserve">Veřejná prostranství </w:t>
            </w:r>
            <w:r>
              <w:rPr>
                <w:sz w:val="20"/>
                <w:szCs w:val="20"/>
              </w:rPr>
              <w:t>– SC 5.1</w:t>
            </w:r>
          </w:p>
        </w:tc>
      </w:tr>
      <w:tr w:rsidR="00550600" w:rsidTr="004F25B3">
        <w:trPr>
          <w:trHeight w:val="160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Pr="004F25B3" w:rsidRDefault="00550600" w:rsidP="004F25B3">
            <w:pPr>
              <w:rPr>
                <w:sz w:val="20"/>
                <w:szCs w:val="20"/>
              </w:rPr>
            </w:pPr>
            <w:r w:rsidRPr="004F25B3">
              <w:rPr>
                <w:rFonts w:cs="Arial"/>
                <w:bCs/>
                <w:sz w:val="20"/>
                <w:szCs w:val="20"/>
              </w:rPr>
              <w:t xml:space="preserve"> Výzva č. </w:t>
            </w:r>
            <w:r w:rsidR="00653C5B" w:rsidRPr="004F25B3">
              <w:rPr>
                <w:rFonts w:cs="Arial"/>
                <w:bCs/>
                <w:sz w:val="20"/>
                <w:szCs w:val="20"/>
              </w:rPr>
              <w:t>1</w:t>
            </w:r>
            <w:r w:rsidRPr="004F25B3"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336B14" w:rsidRPr="004F25B3">
              <w:rPr>
                <w:rFonts w:cs="Arial"/>
                <w:bCs/>
                <w:sz w:val="20"/>
                <w:szCs w:val="20"/>
              </w:rPr>
              <w:t>Český sever</w:t>
            </w:r>
            <w:r w:rsidRPr="004F25B3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4F25B3" w:rsidRPr="004F25B3">
              <w:rPr>
                <w:sz w:val="20"/>
                <w:szCs w:val="20"/>
              </w:rPr>
              <w:t>MAS Český sever – IROP – Budování veřejné infrastruktury a na ně navazující zelené infrastruktury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vyplňte úplný název žadatele (z rejstříku)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sídlo žadatele </w:t>
            </w:r>
            <w:r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>
              <w:rPr>
                <w:rFonts w:cs="Arial"/>
                <w:sz w:val="20"/>
                <w:szCs w:val="20"/>
              </w:rPr>
              <w:t>psč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statutární zástupce žadatele</w:t>
            </w:r>
            <w:r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52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550600" w:rsidTr="0055060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Popis projektu a podporované aktivity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 Váš projekt a podporované aktivity. Aktivity musí být v souladu se 7</w:t>
            </w:r>
            <w:r w:rsidR="001B1F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. výzvou IROP – </w:t>
            </w:r>
            <w:r w:rsidR="001B1F9D">
              <w:rPr>
                <w:color w:val="FF0000"/>
                <w:sz w:val="20"/>
                <w:szCs w:val="20"/>
              </w:rPr>
              <w:t>Veřejná prostr</w:t>
            </w:r>
            <w:r>
              <w:rPr>
                <w:color w:val="FF0000"/>
                <w:sz w:val="20"/>
                <w:szCs w:val="20"/>
              </w:rPr>
              <w:t>a</w:t>
            </w:r>
            <w:r w:rsidR="001B1F9D">
              <w:rPr>
                <w:color w:val="FF0000"/>
                <w:sz w:val="20"/>
                <w:szCs w:val="20"/>
              </w:rPr>
              <w:t>nství</w:t>
            </w:r>
            <w:r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Cíle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Zdůvodnění potřebnosti projektu a popis stávajícího stavu: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 w:rsidP="00550600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zdůvodněte potřebnost projektu</w:t>
            </w:r>
          </w:p>
          <w:p w:rsidR="00550600" w:rsidRDefault="00550600" w:rsidP="00550600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stávající stav</w:t>
            </w: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Místo realizace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:rsidR="00550600" w:rsidRDefault="00550600">
            <w:pPr>
              <w:rPr>
                <w:color w:val="FF0000"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obyvatel obce, kde je projekt realizován (k 1. 1. 202</w:t>
            </w:r>
            <w:r w:rsidR="001B1F9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obyvatel.</w:t>
            </w:r>
          </w:p>
          <w:p w:rsidR="00550600" w:rsidRDefault="00550600">
            <w:pPr>
              <w:rPr>
                <w:color w:val="FF0000"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Připravenost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:rsidR="00550600" w:rsidRDefault="00550600">
            <w:pPr>
              <w:rPr>
                <w:color w:val="FF0000"/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</w:tc>
      </w:tr>
      <w:tr w:rsidR="00550600" w:rsidTr="00550600"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00" w:rsidRDefault="00550600">
            <w:pPr>
              <w:rPr>
                <w:color w:val="FF0000"/>
              </w:rPr>
            </w:pPr>
            <w:r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336B14">
              <w:rPr>
                <w:color w:val="FF0000"/>
                <w:sz w:val="20"/>
                <w:szCs w:val="20"/>
              </w:rPr>
              <w:t>Český sever</w:t>
            </w:r>
            <w:r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550600" w:rsidTr="00550600"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550600" w:rsidTr="00550600"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Vazba projektu na projekty žadatele financované z dalších dotačních zdrojů: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600" w:rsidRDefault="005506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550600" w:rsidTr="00550600"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50600" w:rsidTr="00550600"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600" w:rsidRDefault="00550600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Uveďte Celkové způsobilé výdaje projektu (maximum je definováno výzvou)</w:t>
            </w:r>
          </w:p>
          <w:p w:rsidR="00550600" w:rsidRDefault="00550600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50600" w:rsidTr="00550600">
        <w:trPr>
          <w:trHeight w:val="54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dotace (CZK)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842006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Uveďte výši dotace </w:t>
            </w:r>
            <w:r w:rsidR="00550600">
              <w:rPr>
                <w:rFonts w:cs="Arial"/>
                <w:color w:val="FF0000"/>
                <w:szCs w:val="20"/>
              </w:rPr>
              <w:t>z celkových způsobilých výdajů projektu (maximum je definováno výzvou)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50600" w:rsidTr="0055060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550600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Uveďte </w:t>
            </w:r>
            <w:r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Podrobnosti o hodnocení souladu projektu se strategií obce či mikroregionu jsou uvedeny v příloze č. </w:t>
            </w:r>
            <w:r w:rsidR="00842006">
              <w:rPr>
                <w:color w:val="FF0000"/>
                <w:sz w:val="20"/>
                <w:szCs w:val="20"/>
              </w:rPr>
              <w:t>4 V</w:t>
            </w:r>
            <w:r>
              <w:rPr>
                <w:color w:val="FF0000"/>
                <w:sz w:val="20"/>
                <w:szCs w:val="20"/>
              </w:rPr>
              <w:t>ýzvy MAS.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1B1F9D" w:rsidRDefault="001B1F9D">
            <w:pPr>
              <w:rPr>
                <w:sz w:val="20"/>
                <w:szCs w:val="20"/>
              </w:rPr>
            </w:pPr>
          </w:p>
          <w:p w:rsidR="001B1F9D" w:rsidRDefault="001B1F9D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2006" w:rsidRPr="00A96B57" w:rsidRDefault="00842006" w:rsidP="00842006">
            <w:pPr>
              <w:rPr>
                <w:b/>
              </w:rPr>
            </w:pPr>
            <w:r>
              <w:rPr>
                <w:b/>
              </w:rPr>
              <w:lastRenderedPageBreak/>
              <w:t>Byl vydán souhlas podepsaný starostou obce s realizací projektového záměru na území obce:</w:t>
            </w: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zda byl vydán souhlas podepsaný starostou obce s realizací projektového záměru na území dané obce. Souhlas doložte jako přílohu tohoto projektového záměru.</w:t>
            </w:r>
          </w:p>
          <w:p w:rsidR="00A24012" w:rsidRDefault="00A24012" w:rsidP="00A240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Kritéria pro věcné hodnocení jsou přílohou č. 4 Výzvy.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Default="00842006" w:rsidP="00842006">
            <w:pPr>
              <w:rPr>
                <w:b/>
              </w:rPr>
            </w:pPr>
          </w:p>
          <w:p w:rsidR="00842006" w:rsidRDefault="00842006" w:rsidP="00842006">
            <w:pPr>
              <w:rPr>
                <w:b/>
              </w:rPr>
            </w:pPr>
          </w:p>
          <w:p w:rsidR="00842006" w:rsidRDefault="00842006" w:rsidP="00842006">
            <w:pPr>
              <w:rPr>
                <w:b/>
              </w:rPr>
            </w:pP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006" w:rsidRPr="00CC4800" w:rsidRDefault="00842006" w:rsidP="00842006">
            <w:pPr>
              <w:rPr>
                <w:b/>
                <w:color w:val="FF0000"/>
              </w:rPr>
            </w:pPr>
            <w:r w:rsidRPr="00CC4800">
              <w:rPr>
                <w:b/>
              </w:rPr>
              <w:t xml:space="preserve">Projektový záměr je uveden na aktuálním Seznamu investičních záměrů Programového rámce IROP </w:t>
            </w:r>
            <w:proofErr w:type="gramStart"/>
            <w:r w:rsidRPr="00CC4800">
              <w:rPr>
                <w:b/>
              </w:rPr>
              <w:t>MAS</w:t>
            </w:r>
            <w:proofErr w:type="gramEnd"/>
            <w:r w:rsidRPr="00CC4800">
              <w:rPr>
                <w:b/>
              </w:rPr>
              <w:t xml:space="preserve"> Český sever, z.</w:t>
            </w:r>
            <w:r w:rsidR="004F25B3">
              <w:rPr>
                <w:b/>
              </w:rPr>
              <w:t xml:space="preserve"> </w:t>
            </w:r>
            <w:r w:rsidRPr="00CC4800">
              <w:rPr>
                <w:b/>
              </w:rPr>
              <w:t>s.:</w:t>
            </w: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je projektový záměr uvedený v Seznamu investičních záměrů Programového rámce IROP MAS Český sever, z.</w:t>
            </w:r>
            <w:r w:rsidR="004F25B3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s.</w:t>
            </w:r>
            <w:r w:rsidR="004F25B3"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Aktuální Seznam investičních záměrů Programového rámce IROP </w:t>
            </w:r>
            <w:proofErr w:type="gramStart"/>
            <w:r>
              <w:rPr>
                <w:color w:val="FF0000"/>
                <w:sz w:val="20"/>
                <w:szCs w:val="20"/>
              </w:rPr>
              <w:t>MAS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Český sever, z.</w:t>
            </w:r>
            <w:r w:rsidR="004F25B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s. je přílohou č. 3 Výzvy.</w:t>
            </w:r>
          </w:p>
          <w:p w:rsidR="00A24012" w:rsidRDefault="00A24012" w:rsidP="00A240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Kritéria pro věcné hodnocení jsou přílohou č. 4 Výzvy.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Pr="00174A6F" w:rsidRDefault="00842006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42006" w:rsidRPr="00791FAA" w:rsidRDefault="00CF4618" w:rsidP="0084200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je realizován ve veřejném prostranství</w:t>
            </w:r>
            <w:r w:rsidR="00826DCE">
              <w:rPr>
                <w:b/>
                <w:sz w:val="20"/>
                <w:szCs w:val="20"/>
              </w:rPr>
              <w:t xml:space="preserve"> či realizací projektu dojde ke vzniku veřejného prostranství podle § 34 zákona 128/2000 Sb. (zákon o obcích). Veřejné prostranství bude každému přístupné bez omezení a bude sloužit k veřejnému užívání:</w:t>
            </w: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zda je </w:t>
            </w:r>
            <w:r w:rsidR="00826DCE">
              <w:rPr>
                <w:color w:val="FF0000"/>
                <w:sz w:val="20"/>
                <w:szCs w:val="20"/>
              </w:rPr>
              <w:t>projekt realizován ve veřejném prostranství či</w:t>
            </w:r>
            <w:r w:rsidR="003D387B">
              <w:rPr>
                <w:color w:val="FF0000"/>
                <w:sz w:val="20"/>
                <w:szCs w:val="20"/>
              </w:rPr>
              <w:t xml:space="preserve"> realizací projektu dojde ke vzniku veřejného prostranství dle § </w:t>
            </w:r>
            <w:r w:rsidR="00EE3FB7">
              <w:rPr>
                <w:color w:val="FF0000"/>
                <w:sz w:val="20"/>
                <w:szCs w:val="20"/>
              </w:rPr>
              <w:t>34 zákon 128/2000 Sb. (zákon o obcích). Popište, zda výstupy projektu budou v době udržitelnosti pro hlavní cílové skupiny přístupné bez omezení, zdarma, a budou sloužit k obecnému užívání po celý den, a to všechny dny v roce. Možností je uzavření veřejného prostranství pouze v době nočního klidu od 22:00 do 6:00 (pokud vyhláška obce nestanovuje dobu nočního klidu jinak). V případě, že je předmětem realizace hřbitov, bude veřejně přístupný min. 8 hod. za den.</w:t>
            </w:r>
          </w:p>
          <w:p w:rsidR="00EE3FB7" w:rsidRDefault="00EE3FB7" w:rsidP="00842006">
            <w:pPr>
              <w:rPr>
                <w:color w:val="FF0000"/>
                <w:sz w:val="20"/>
                <w:szCs w:val="20"/>
              </w:rPr>
            </w:pP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A24012" w:rsidRDefault="00EE3FB7" w:rsidP="0084200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je realizován v zastavěném území nebo v zastavitelných plochách v souladu s platným územním plánem:</w:t>
            </w: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Default="00EE3FB7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je projekt realizován v zastavěném území nebo v zastavitelných plochách v souladu s platným územním plánem. Způsobilé výdaje z IROP jsou směřovány pouze do zastavěného území a zastavitelných ploch.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42006" w:rsidRPr="00A24012" w:rsidRDefault="00EE3FB7" w:rsidP="0084200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byl projednán s občany:</w:t>
            </w: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E3FB7" w:rsidRDefault="00EE3FB7" w:rsidP="00EE3FB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a doložte, že projekt byl projednán s občany.</w:t>
            </w:r>
          </w:p>
          <w:p w:rsidR="00EE3FB7" w:rsidRDefault="00EE3FB7" w:rsidP="00EE3FB7">
            <w:pPr>
              <w:rPr>
                <w:color w:val="FF0000"/>
                <w:sz w:val="20"/>
                <w:szCs w:val="20"/>
              </w:rPr>
            </w:pPr>
          </w:p>
          <w:p w:rsidR="00EE3FB7" w:rsidRDefault="00EE3FB7" w:rsidP="00EE3FB7">
            <w:pPr>
              <w:rPr>
                <w:color w:val="FF0000"/>
                <w:sz w:val="20"/>
                <w:szCs w:val="20"/>
              </w:rPr>
            </w:pPr>
          </w:p>
          <w:p w:rsidR="00A24012" w:rsidRPr="00EE3FB7" w:rsidRDefault="00EE3FB7" w:rsidP="00EE3FB7">
            <w:pPr>
              <w:rPr>
                <w:color w:val="FF0000"/>
                <w:sz w:val="20"/>
                <w:szCs w:val="20"/>
              </w:rPr>
            </w:pPr>
            <w:r w:rsidRPr="00EE3FB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A24012" w:rsidRDefault="00EE3FB7" w:rsidP="0084200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řeší problematiku hospodaření se srážkovou vodou prostřednictvím zasakování nebo svedením do dešťové kanalizace a následnou retencí/akumulací a regulací odtoku</w:t>
            </w:r>
            <w:r w:rsidR="00A24012" w:rsidRPr="00A24012">
              <w:rPr>
                <w:b/>
                <w:sz w:val="20"/>
                <w:szCs w:val="20"/>
              </w:rPr>
              <w:t>:</w:t>
            </w:r>
          </w:p>
        </w:tc>
      </w:tr>
      <w:tr w:rsidR="00842006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Default="00A24012" w:rsidP="00EE3FB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Je-li relevantní popište, zda a jak </w:t>
            </w:r>
            <w:r w:rsidR="00EE3FB7">
              <w:rPr>
                <w:color w:val="FF0000"/>
                <w:sz w:val="20"/>
                <w:szCs w:val="20"/>
              </w:rPr>
              <w:t>projekt řeší problematiku hospodaření se srážkovou vodou prostřednictvím zasakování nebo svedením do dešťové kanalizace a následnou retencí/akumulací a regulací odtoku.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NERELEVANTNÍ: Projekt </w:t>
            </w:r>
            <w:r w:rsidR="00EE3FB7">
              <w:rPr>
                <w:color w:val="FF0000"/>
                <w:sz w:val="20"/>
                <w:szCs w:val="20"/>
              </w:rPr>
              <w:t>neřeší problematiku hospodaření se srážkovou vodou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A24012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7061EA" w:rsidRDefault="00A24012" w:rsidP="00842006">
            <w:pPr>
              <w:rPr>
                <w:b/>
                <w:color w:val="FF0000"/>
                <w:sz w:val="20"/>
                <w:szCs w:val="20"/>
              </w:rPr>
            </w:pPr>
            <w:r w:rsidRPr="007061EA">
              <w:rPr>
                <w:b/>
                <w:sz w:val="20"/>
                <w:szCs w:val="20"/>
              </w:rPr>
              <w:lastRenderedPageBreak/>
              <w:t xml:space="preserve">Projekt </w:t>
            </w:r>
            <w:r w:rsidR="0057708F">
              <w:rPr>
                <w:b/>
                <w:sz w:val="20"/>
                <w:szCs w:val="20"/>
              </w:rPr>
              <w:t>je uceleným řešením zelené infrastruktury a souvisejících opatření ve veřejném prostranství. Projekt neřeší izolovaně pouze vegetaci či vodní toky či vodní plochy</w:t>
            </w:r>
            <w:r w:rsidRPr="007061EA">
              <w:rPr>
                <w:b/>
                <w:sz w:val="20"/>
                <w:szCs w:val="20"/>
              </w:rPr>
              <w:t>:</w:t>
            </w:r>
          </w:p>
        </w:tc>
      </w:tr>
      <w:tr w:rsidR="00A24012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61EA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</w:t>
            </w:r>
            <w:r w:rsidR="0057708F">
              <w:rPr>
                <w:color w:val="FF0000"/>
                <w:sz w:val="20"/>
                <w:szCs w:val="20"/>
              </w:rPr>
              <w:t>zda je projekt uceleným řešením zelené infrastruktury a souvisejících opatření ve veřejném prostranství. Uveďte, že projekt neřeší izolovaně pouze vegetaci či vodní toky či vodní plochy. Součástí projektu je zelená infrastruktura (její modrá či zelená složka) a zároveň je součástí projektu mobiliář.</w:t>
            </w:r>
          </w:p>
          <w:p w:rsidR="0057708F" w:rsidRDefault="0057708F" w:rsidP="00842006">
            <w:pPr>
              <w:rPr>
                <w:color w:val="FF0000"/>
                <w:sz w:val="20"/>
                <w:szCs w:val="20"/>
              </w:rPr>
            </w:pPr>
          </w:p>
          <w:p w:rsidR="0057708F" w:rsidRDefault="0057708F" w:rsidP="00842006">
            <w:pPr>
              <w:rPr>
                <w:color w:val="FF0000"/>
                <w:sz w:val="20"/>
                <w:szCs w:val="20"/>
              </w:rPr>
            </w:pPr>
          </w:p>
          <w:p w:rsidR="0057708F" w:rsidRDefault="0057708F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A24012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7061EA" w:rsidRDefault="0057708F" w:rsidP="0084200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Dopravní infrastruktura, s výjimkou vyhrazeních komunikací pro pěší, na kterou jsou vyčleněny způsobilé výdaje projektu, zaujímá maximálně 40 % rozlohy veřejného prostranství, které je předmětem realizace projektu</w:t>
            </w:r>
            <w:r w:rsidR="007061EA" w:rsidRPr="007061EA">
              <w:rPr>
                <w:b/>
                <w:sz w:val="20"/>
                <w:szCs w:val="20"/>
              </w:rPr>
              <w:t>:</w:t>
            </w:r>
          </w:p>
        </w:tc>
      </w:tr>
      <w:tr w:rsidR="00A24012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61EA" w:rsidRDefault="0057708F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že dopravní infrastruktura (definovaná ve Výzvě č. 73 IROP), s výjimkou vyhrazených komunikací pro pěší, na kterou jsou vyčleněny způsobilé výdaje projektu, zaujímá maximálně 40 % rozlohy veřejného prostranství, které je předmětem realizace projektu.</w:t>
            </w:r>
          </w:p>
          <w:p w:rsidR="0057708F" w:rsidRDefault="0057708F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57708F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708F" w:rsidRPr="002A2531" w:rsidRDefault="0057708F" w:rsidP="00842006">
            <w:pPr>
              <w:rPr>
                <w:b/>
                <w:color w:val="FF0000"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>Projekt není zaměřen na řešení infrastruktury silnic I., II. a III. třídy:</w:t>
            </w:r>
          </w:p>
        </w:tc>
      </w:tr>
      <w:tr w:rsidR="0057708F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708F" w:rsidRDefault="0057708F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že způsobilé výdaje projektu neobsahují investice do silnic I. třídy, II. třídy a III. třídy.</w:t>
            </w: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57708F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708F" w:rsidRPr="002A2531" w:rsidRDefault="002A2531" w:rsidP="00842006">
            <w:pPr>
              <w:rPr>
                <w:b/>
                <w:color w:val="FF0000"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>Pokud je projekt realizován v ZCHÚ (nebo jeho OP) nebo v lokalitě soustavy Natura 2000, není v rozporu s plánem péče o ZCHÚ, zásadami péče ani se souhrnem doporučených opatření pro lokalitu soustavy Natura 2000:</w:t>
            </w:r>
          </w:p>
        </w:tc>
      </w:tr>
      <w:tr w:rsidR="0057708F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708F" w:rsidRDefault="002A2531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Je-li relevantní uveďte, že v případě realizace projektu v ZCHÚ (nebo jeho OP) nebo v lokalitě soustavy Natura 2000, není opatření v rozporu s plánem péče o ZCHÚ, zásadami péče ani se souhrnem doporučených opatření pro lokalitu soustavy Natura 2000. Přílohou žádosti je vyjádření místně a věcně příslušného orgánu ochrany přírody, že projekt není v rozporu s plánem péče, zásadami péče nebo souborem doporučených opatření. </w:t>
            </w: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NERELEVANTNÍ: Projekt neobsahuje vegetační úpravy ani vodní prvky (např. revitalizace vodních toků, obnovu historických vodních příkopů, vytváření nebo obnovu přírodě blízkých paralelních koryt, </w:t>
            </w:r>
            <w:proofErr w:type="spellStart"/>
            <w:r>
              <w:rPr>
                <w:color w:val="FF0000"/>
                <w:sz w:val="20"/>
                <w:szCs w:val="20"/>
              </w:rPr>
              <w:t>průlehů</w:t>
            </w:r>
            <w:proofErr w:type="spellEnd"/>
            <w:r>
              <w:rPr>
                <w:color w:val="FF0000"/>
                <w:sz w:val="20"/>
                <w:szCs w:val="20"/>
              </w:rPr>
              <w:t>, tůní, jezírek, mokřadů, malých vodních nádrží, aj.) nebo projekt není realizován v ZCHÚ (nebo jeho OP) nebo v lokalitě soustavy Natura 2000.</w:t>
            </w: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57708F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708F" w:rsidRPr="002A2531" w:rsidRDefault="002A2531" w:rsidP="00842006">
            <w:pPr>
              <w:rPr>
                <w:b/>
                <w:color w:val="FF0000"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>Součástí projektu není výsadba stanoviště nevhodných nebo invazivních dřevin:</w:t>
            </w:r>
          </w:p>
        </w:tc>
      </w:tr>
      <w:tr w:rsidR="002A2531" w:rsidTr="0057708F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Je-li relevantní uveďte, že součástí projektu není výsadba stanoviště nevhodných nebo invazivních dřevin.</w:t>
            </w: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NERELEVANTNÍ: Projekt neobsahuje výsadbu dřevin.</w:t>
            </w: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  <w:p w:rsidR="002A2531" w:rsidRDefault="002A2531" w:rsidP="0084200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50600" w:rsidRDefault="002A2531" w:rsidP="009C04CE">
      <w:pPr>
        <w:jc w:val="both"/>
        <w:rPr>
          <w:i/>
        </w:rPr>
      </w:pPr>
      <w:r>
        <w:rPr>
          <w:b/>
        </w:rPr>
        <w:t xml:space="preserve">Poznámka: </w:t>
      </w:r>
      <w:r w:rsidR="00D92485">
        <w:rPr>
          <w:i/>
        </w:rPr>
        <w:t>Pro pole podbarvená šedou barvou platí, že se jedná o specifická kritéria přijatelnosti pro SC 5.1 IROP. Žadatel povinně vybere, vyplní a doloží pouze ty body, které jsou z hlediska realizace projektového záměru relevantní.</w:t>
      </w:r>
      <w:r w:rsidR="002B2A7C">
        <w:rPr>
          <w:i/>
        </w:rPr>
        <w:t xml:space="preserve"> </w:t>
      </w:r>
      <w:r w:rsidR="00D92485">
        <w:rPr>
          <w:i/>
        </w:rPr>
        <w:t>Tato kritéria budou</w:t>
      </w:r>
      <w:r w:rsidR="002B2A7C">
        <w:rPr>
          <w:i/>
        </w:rPr>
        <w:t xml:space="preserve"> následně</w:t>
      </w:r>
      <w:r w:rsidR="00D92485">
        <w:rPr>
          <w:i/>
        </w:rPr>
        <w:t xml:space="preserve"> hodnocena </w:t>
      </w:r>
      <w:r w:rsidR="002B2A7C">
        <w:rPr>
          <w:i/>
        </w:rPr>
        <w:t xml:space="preserve">i </w:t>
      </w:r>
      <w:bookmarkStart w:id="1" w:name="_GoBack"/>
      <w:bookmarkEnd w:id="1"/>
      <w:r w:rsidR="00D92485">
        <w:rPr>
          <w:i/>
        </w:rPr>
        <w:t>ze strany CRR. Ostatní pole (nepodbarvená) jsou k povinná k</w:t>
      </w:r>
      <w:r w:rsidR="002B2A7C">
        <w:rPr>
          <w:i/>
        </w:rPr>
        <w:t> </w:t>
      </w:r>
      <w:r w:rsidR="00D92485">
        <w:rPr>
          <w:i/>
        </w:rPr>
        <w:t>vyplnění</w:t>
      </w:r>
      <w:r w:rsidR="009C04CE" w:rsidRPr="009C04CE">
        <w:rPr>
          <w:i/>
        </w:rPr>
        <w:t>.</w:t>
      </w:r>
    </w:p>
    <w:p w:rsidR="009C04CE" w:rsidRDefault="009C04CE" w:rsidP="009C04CE">
      <w:pPr>
        <w:jc w:val="both"/>
        <w:rPr>
          <w:i/>
        </w:rPr>
      </w:pPr>
    </w:p>
    <w:p w:rsidR="009C04CE" w:rsidRDefault="009C04CE" w:rsidP="009C04CE">
      <w:pPr>
        <w:jc w:val="both"/>
        <w:rPr>
          <w:i/>
        </w:rPr>
      </w:pPr>
    </w:p>
    <w:p w:rsidR="009C04CE" w:rsidRPr="009C04CE" w:rsidRDefault="009C04CE" w:rsidP="009C04CE">
      <w:pPr>
        <w:jc w:val="both"/>
        <w:rPr>
          <w:i/>
        </w:rPr>
      </w:pPr>
    </w:p>
    <w:p w:rsidR="00550600" w:rsidRDefault="00550600" w:rsidP="00550600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550600" w:rsidTr="00550600">
        <w:trPr>
          <w:trHeight w:val="885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Cílová hodnota indikátoru</w:t>
            </w:r>
          </w:p>
        </w:tc>
      </w:tr>
      <w:tr w:rsidR="009C04CE" w:rsidTr="00550600">
        <w:trPr>
          <w:trHeight w:val="255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444 001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Zelená infrastruktura podpořená pro jiné účely než přizpůsobování se změnám klimatu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Plocha zelené infrastruktury v ha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C04CE" w:rsidTr="00550600">
        <w:trPr>
          <w:trHeight w:val="255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444 011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obyvatel, kteří mají přístup k nové nebo modernizované zelené infrastruktuře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obyvatel v okruhu 2 km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C04CE" w:rsidRDefault="009C04CE" w:rsidP="009C04CE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70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50600" w:rsidRDefault="0055060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50600" w:rsidTr="00550600">
        <w:trPr>
          <w:trHeight w:val="270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550600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t>Příloha č. 1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rPr>
                <w:color w:val="FF0000"/>
              </w:rPr>
              <w:t>Doplňte plnou moc, je-li relevantní.</w:t>
            </w:r>
          </w:p>
        </w:tc>
      </w:tr>
      <w:tr w:rsidR="00550600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t>Příloha č. 2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842006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550600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t>Příloha č. 3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rPr>
                <w:color w:val="FF0000"/>
              </w:rPr>
              <w:t>Doplňte další přílohy, jsou-li relevantní.</w:t>
            </w:r>
          </w:p>
        </w:tc>
      </w:tr>
      <w:tr w:rsidR="00842006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006" w:rsidRDefault="00842006">
            <w:r>
              <w:t>Příloha č. 4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006" w:rsidRDefault="00842006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:rsidR="00550600" w:rsidRDefault="00550600" w:rsidP="00550600"/>
    <w:p w:rsidR="00550600" w:rsidRDefault="00550600" w:rsidP="00550600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550600" w:rsidTr="00550600">
        <w:trPr>
          <w:trHeight w:val="255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:rsidR="00B83123" w:rsidRDefault="00B83123" w:rsidP="00550600">
      <w:pPr>
        <w:jc w:val="center"/>
      </w:pPr>
    </w:p>
    <w:sectPr w:rsidR="00B831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CC" w:rsidRDefault="007833CC" w:rsidP="00B83123">
      <w:pPr>
        <w:spacing w:after="0" w:line="240" w:lineRule="auto"/>
      </w:pPr>
      <w:r>
        <w:separator/>
      </w:r>
    </w:p>
  </w:endnote>
  <w:endnote w:type="continuationSeparator" w:id="0">
    <w:p w:rsidR="007833CC" w:rsidRDefault="007833CC" w:rsidP="00B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23" w:rsidRDefault="00B83123" w:rsidP="00B83123">
    <w:pPr>
      <w:pStyle w:val="Zpat"/>
      <w:jc w:val="center"/>
    </w:pPr>
    <w:r>
      <w:rPr>
        <w:noProof/>
        <w:lang w:eastAsia="cs-CZ"/>
      </w:rPr>
      <w:drawing>
        <wp:inline distT="0" distB="0" distL="0" distR="0" wp14:anchorId="6D7A6658" wp14:editId="0BB53436">
          <wp:extent cx="961200" cy="518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 ČS 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CC" w:rsidRDefault="007833CC" w:rsidP="00B83123">
      <w:pPr>
        <w:spacing w:after="0" w:line="240" w:lineRule="auto"/>
      </w:pPr>
      <w:r>
        <w:separator/>
      </w:r>
    </w:p>
  </w:footnote>
  <w:footnote w:type="continuationSeparator" w:id="0">
    <w:p w:rsidR="007833CC" w:rsidRDefault="007833CC" w:rsidP="00B8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23" w:rsidRDefault="00B83123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7700AFA1" wp14:editId="705E998A">
          <wp:simplePos x="0" y="0"/>
          <wp:positionH relativeFrom="margin">
            <wp:align>center</wp:align>
          </wp:positionH>
          <wp:positionV relativeFrom="topMargin">
            <wp:posOffset>182245</wp:posOffset>
          </wp:positionV>
          <wp:extent cx="5098855" cy="574754"/>
          <wp:effectExtent l="0" t="0" r="698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8855" cy="57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281"/>
    <w:multiLevelType w:val="hybridMultilevel"/>
    <w:tmpl w:val="871CE1B8"/>
    <w:lvl w:ilvl="0" w:tplc="5464F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4010"/>
    <w:multiLevelType w:val="hybridMultilevel"/>
    <w:tmpl w:val="C1F08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23"/>
    <w:rsid w:val="000133CC"/>
    <w:rsid w:val="00174380"/>
    <w:rsid w:val="001B1F9D"/>
    <w:rsid w:val="00282A70"/>
    <w:rsid w:val="002A2531"/>
    <w:rsid w:val="002B2A7C"/>
    <w:rsid w:val="002F7F50"/>
    <w:rsid w:val="00326DE2"/>
    <w:rsid w:val="00336B14"/>
    <w:rsid w:val="003D387B"/>
    <w:rsid w:val="003D7745"/>
    <w:rsid w:val="00414D48"/>
    <w:rsid w:val="00424268"/>
    <w:rsid w:val="0046139C"/>
    <w:rsid w:val="004F25B3"/>
    <w:rsid w:val="005164AF"/>
    <w:rsid w:val="00550600"/>
    <w:rsid w:val="0056098B"/>
    <w:rsid w:val="0057708F"/>
    <w:rsid w:val="00653C5B"/>
    <w:rsid w:val="006C53E8"/>
    <w:rsid w:val="007061EA"/>
    <w:rsid w:val="007833CC"/>
    <w:rsid w:val="00791FAA"/>
    <w:rsid w:val="00826DCE"/>
    <w:rsid w:val="00842006"/>
    <w:rsid w:val="00876B3E"/>
    <w:rsid w:val="009C04CE"/>
    <w:rsid w:val="00A24012"/>
    <w:rsid w:val="00B83123"/>
    <w:rsid w:val="00C510BC"/>
    <w:rsid w:val="00CF4618"/>
    <w:rsid w:val="00D92485"/>
    <w:rsid w:val="00E258B9"/>
    <w:rsid w:val="00EE3FB7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4091"/>
  <w15:chartTrackingRefBased/>
  <w15:docId w15:val="{5941FD82-9073-4115-8396-6FE9A861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123"/>
  </w:style>
  <w:style w:type="paragraph" w:styleId="Zpat">
    <w:name w:val="footer"/>
    <w:basedOn w:val="Normln"/>
    <w:link w:val="ZpatChar"/>
    <w:uiPriority w:val="99"/>
    <w:unhideWhenUsed/>
    <w:rsid w:val="00B8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123"/>
  </w:style>
  <w:style w:type="character" w:styleId="Hypertextovodkaz">
    <w:name w:val="Hyperlink"/>
    <w:basedOn w:val="Standardnpsmoodstavce"/>
    <w:uiPriority w:val="99"/>
    <w:unhideWhenUsed/>
    <w:rsid w:val="00B8312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8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12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73vyzvair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ceskysever.cz/wp-content/uploads/2023/09/interni-postupy_mas-cesky-sever_op-tak_irop.doc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Kracmanová</dc:creator>
  <cp:keywords/>
  <dc:description/>
  <cp:lastModifiedBy>Hana Kracmanová</cp:lastModifiedBy>
  <cp:revision>3</cp:revision>
  <dcterms:created xsi:type="dcterms:W3CDTF">2023-12-12T09:32:00Z</dcterms:created>
  <dcterms:modified xsi:type="dcterms:W3CDTF">2023-12-15T10:03:00Z</dcterms:modified>
</cp:coreProperties>
</file>